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0E94" w:rsidRDefault="00530E94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Pr="009D1D8A" w:rsidRDefault="00170036" w:rsidP="009D1D8A">
      <w:pPr>
        <w:jc w:val="center"/>
        <w:rPr>
          <w:rFonts w:ascii="Times New Roman" w:hAnsi="Times New Roman"/>
          <w:sz w:val="28"/>
          <w:szCs w:val="28"/>
        </w:rPr>
      </w:pPr>
      <w:r w:rsidRPr="009D1D8A">
        <w:rPr>
          <w:rFonts w:ascii="Times New Roman" w:hAnsi="Times New Roman"/>
          <w:sz w:val="28"/>
          <w:szCs w:val="28"/>
        </w:rPr>
        <w:t>ПАМЯТКА</w:t>
      </w:r>
    </w:p>
    <w:p w:rsidR="00170036" w:rsidRPr="009D1D8A" w:rsidRDefault="009D1D8A" w:rsidP="009D1D8A">
      <w:pPr>
        <w:jc w:val="center"/>
        <w:rPr>
          <w:rFonts w:ascii="Times New Roman" w:hAnsi="Times New Roman"/>
          <w:b/>
          <w:sz w:val="28"/>
          <w:szCs w:val="28"/>
        </w:rPr>
      </w:pPr>
      <w:r w:rsidRPr="009D1D8A">
        <w:rPr>
          <w:rFonts w:ascii="Times New Roman" w:hAnsi="Times New Roman"/>
          <w:sz w:val="28"/>
          <w:szCs w:val="28"/>
        </w:rPr>
        <w:t xml:space="preserve">руководителям образовательныхорганизаций Спасского муниципального района </w:t>
      </w:r>
      <w:r w:rsidR="00170036" w:rsidRPr="009D1D8A">
        <w:rPr>
          <w:rFonts w:ascii="Times New Roman" w:hAnsi="Times New Roman"/>
          <w:sz w:val="28"/>
          <w:szCs w:val="28"/>
        </w:rPr>
        <w:t>по недопущению ситуаций конфликта интересов при исполнении должностных обязанностей и порядку их урегулирования</w:t>
      </w:r>
    </w:p>
    <w:p w:rsidR="00170036" w:rsidRPr="00170036" w:rsidRDefault="00170036" w:rsidP="00DA49F2">
      <w:pPr>
        <w:jc w:val="both"/>
        <w:rPr>
          <w:rFonts w:ascii="Times New Roman" w:hAnsi="Times New Roman"/>
          <w:sz w:val="28"/>
          <w:szCs w:val="28"/>
        </w:rPr>
      </w:pPr>
    </w:p>
    <w:p w:rsidR="00170036" w:rsidRPr="000B4D51" w:rsidRDefault="00170036" w:rsidP="000B4D51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 w:rsidRPr="000B4D51">
        <w:rPr>
          <w:rFonts w:ascii="Times New Roman" w:hAnsi="Times New Roman"/>
          <w:sz w:val="28"/>
          <w:szCs w:val="28"/>
        </w:rPr>
        <w:t>Введение</w:t>
      </w:r>
    </w:p>
    <w:p w:rsidR="00B21DDD" w:rsidRPr="00B21DDD" w:rsidRDefault="009D1D8A" w:rsidP="00530E9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Памятка  разработана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с целью оптимизации взаимодействия руководителей  с участниками образовательных отношений, профилактики </w:t>
      </w:r>
      <w:r w:rsidR="00B21DDD" w:rsidRPr="00DA49F2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  <w:r w:rsidR="00B21DDD" w:rsidRPr="00DA49F2">
        <w:rPr>
          <w:rFonts w:ascii="Times New Roman" w:hAnsi="Times New Roman"/>
          <w:color w:val="000000"/>
          <w:sz w:val="28"/>
          <w:szCs w:val="28"/>
        </w:rPr>
        <w:t>,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понимаемого как ситуация, когда при осуществлении профессиональной деятельности возникает личная заинтересованность (прямая или косвенная), которая влияет или может повлиять на надлежащее исполнение профессиональных обязанностей и на объективность принятия решений в работе в соста</w:t>
      </w:r>
      <w:r w:rsidR="00DA49F2">
        <w:rPr>
          <w:rFonts w:ascii="Times New Roman" w:hAnsi="Times New Roman"/>
          <w:color w:val="000000"/>
          <w:sz w:val="28"/>
          <w:szCs w:val="28"/>
        </w:rPr>
        <w:t xml:space="preserve">ве комиссий, рабочих групп 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вследствие противоречия между личной заинтересованностью и интересами другого работника, а также обучающегося, родителей или их законных представителей.</w:t>
      </w:r>
    </w:p>
    <w:p w:rsidR="00170036" w:rsidRDefault="00B21DDD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170036">
        <w:rPr>
          <w:rFonts w:ascii="Times New Roman" w:hAnsi="Times New Roman"/>
          <w:sz w:val="28"/>
          <w:szCs w:val="28"/>
        </w:rPr>
        <w:t xml:space="preserve">од конфликтом интересов понимается ситуация, при которой личная заинтересованность (прямая или косвенная) руководителя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</w:t>
      </w:r>
      <w:r w:rsidR="009D1D8A" w:rsidRPr="00DA49F2">
        <w:rPr>
          <w:rFonts w:ascii="Times New Roman" w:hAnsi="Times New Roman"/>
          <w:sz w:val="28"/>
          <w:szCs w:val="28"/>
        </w:rPr>
        <w:t>руководителя  образовательной</w:t>
      </w:r>
      <w:r w:rsidR="00170036" w:rsidRPr="00DA49F2">
        <w:rPr>
          <w:rFonts w:ascii="Times New Roman" w:hAnsi="Times New Roman"/>
          <w:sz w:val="28"/>
          <w:szCs w:val="28"/>
        </w:rPr>
        <w:t xml:space="preserve"> организации</w:t>
      </w:r>
      <w:r w:rsidR="00170036">
        <w:rPr>
          <w:rFonts w:ascii="Times New Roman" w:hAnsi="Times New Roman"/>
          <w:sz w:val="28"/>
          <w:szCs w:val="28"/>
        </w:rPr>
        <w:t xml:space="preserve">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этом, в соответствии с частью 2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№ 25-ФЗ </w:t>
      </w:r>
      <w:r>
        <w:rPr>
          <w:rFonts w:ascii="Times New Roman" w:hAnsi="Times New Roman"/>
          <w:sz w:val="28"/>
          <w:szCs w:val="28"/>
        </w:rPr>
        <w:t xml:space="preserve">под личной заинтересованностью </w:t>
      </w:r>
      <w:r>
        <w:rPr>
          <w:rFonts w:ascii="Times New Roman" w:hAnsi="Times New Roman"/>
          <w:sz w:val="28"/>
          <w:szCs w:val="28"/>
          <w:lang w:eastAsia="ru-RU"/>
        </w:rPr>
        <w:t xml:space="preserve">понимается возможность получения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руководителя, членов его семьи или лиц, указанных в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5 части 1 статьи 13</w:t>
        </w:r>
      </w:hyperlink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>№ 25-ФЗ, а также для граждан или организаций, с которыми служащий связан финансовыми или иными обязательствами.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также учитывать, что личная заинтересованность может возникать и в тех случаях, когда выгоду получают или могут получить иные лица.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обязательствам, которыми руководитель может быть связан с гражданами и организациями, могут быть отнесены обязательства по передаче имущества, выполнению работ (услуг), уплате денег, либо обязательства, вытекающие из трудовых, семейных правоотношений, а также основанные на административном акте, судебном решении и так далее.</w:t>
      </w:r>
    </w:p>
    <w:p w:rsidR="009D1D8A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памятке для определения круга лиц, с выгодой которых может быть связана личная заинтересованность, используется термин «родственники и (или) иные лица, с которыми связана личная заинтересованность руководителя муниципальной </w:t>
      </w:r>
      <w:r w:rsidR="00DA49F2">
        <w:rPr>
          <w:rFonts w:ascii="Times New Roman" w:hAnsi="Times New Roman"/>
          <w:sz w:val="28"/>
          <w:szCs w:val="28"/>
        </w:rPr>
        <w:t>организации»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указанное определение конфликта интересов попадает множество конкретных ситуаций, в которых </w:t>
      </w:r>
      <w:r w:rsidR="00DA49F2" w:rsidRPr="00170036">
        <w:rPr>
          <w:rFonts w:ascii="Times New Roman" w:hAnsi="Times New Roman"/>
          <w:sz w:val="28"/>
          <w:szCs w:val="28"/>
        </w:rPr>
        <w:t>руководитель муниципальной</w:t>
      </w:r>
      <w:r w:rsidRPr="00170036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может оказаться в процессе исполнения должностных обязанностей. Учитывая разнообразие частных интересов руководителеймуниципальных</w:t>
      </w:r>
      <w:r w:rsidRPr="00170036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рганизаций, </w:t>
      </w:r>
      <w:r>
        <w:rPr>
          <w:rFonts w:ascii="Times New Roman" w:hAnsi="Times New Roman"/>
          <w:sz w:val="28"/>
          <w:szCs w:val="28"/>
        </w:rPr>
        <w:lastRenderedPageBreak/>
        <w:t>составить исчерпывающий перечень таких ситуаций не представляется возможным. Тем не менее, можно выделить ряд ключевых «областей регулирования», в которых возникновение конфликта интересов является наиболее вероятным: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отдельных функций управления в отношении родственников и (или) иных лиц, с которыми связана личная заинтересованность муниципального служащего;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иной оплачиваемой работы;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ценными бумагами, банковскими вкладами;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подарков и услуг;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имущественные обязательства и судебные разбирательства;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явное нарушение установленных запретов (например, использование служебной информации.).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памятке рассматриваются типовые ситуации конфликта интересов для каждой из указанных «областей регулирования»: приводится описание типовой ситуации и рекомендации, как для руководителя муниципальной организации, так и для представителя нанимателя (работодателя) по предотвращению и урегулированию конфликта интересов. В отдельных случаях даются комментарии, поясняющие почему та или иная ситуация является конфликтом интересов, содержащие конкретные примеры типовой ситуации или другую полезную информацию.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при определении содержания функций муниципального управления учитывалось следующее.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Частью 4 статьи 1 Федерального закона № 273-ФЗ установлено, что функции муниципального (административного) управления организацией представляют собой полномочия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целей данной памятки осуществление «функций муниципального управления» предполагает, в том числе: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заказов на поставку товаров, выполнение работ и оказание услуг для муниципальных нужд, в том числе участие в работе комиссии по размещению заказов;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муниципального контроля;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об отсрочке уплаты налогов и сборов;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лицензирован</w:t>
      </w:r>
      <w:r w:rsidR="007662CE">
        <w:rPr>
          <w:rFonts w:ascii="Times New Roman" w:hAnsi="Times New Roman"/>
          <w:sz w:val="28"/>
          <w:szCs w:val="28"/>
        </w:rPr>
        <w:t>ие отдельных видов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экспертизы и выдача заключений;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в судебных органах прав и законных интересов муниципально</w:t>
      </w:r>
      <w:r w:rsidR="007662CE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организации работы по урегулированию конфликта интересов лежит обеспечение исполнения обязанностей, предусмотренных статьей 11 Федерального закона № 273-ФЗ.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частности, частью 2 статьи 11 Федерального закона № 273-ФЗ установлена обязанность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в письменной форме уведомить своего непосредственного начальника о возможности возникновения конфликта интересов.</w:t>
      </w:r>
    </w:p>
    <w:p w:rsidR="00DA49F2" w:rsidRDefault="00DA49F2" w:rsidP="00DA49F2">
      <w:pPr>
        <w:jc w:val="both"/>
        <w:rPr>
          <w:rFonts w:ascii="Times New Roman" w:hAnsi="Times New Roman"/>
          <w:sz w:val="28"/>
          <w:szCs w:val="28"/>
        </w:rPr>
      </w:pPr>
    </w:p>
    <w:p w:rsidR="00DA49F2" w:rsidRDefault="00DA49F2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Непринятие </w:t>
      </w:r>
      <w:r w:rsidR="007662C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увольнение. Выяснение обстоятельств непринятия мер по предотвращению и урегулированию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>
        <w:rPr>
          <w:rFonts w:ascii="Times New Roman" w:hAnsi="Times New Roman"/>
          <w:sz w:val="28"/>
          <w:szCs w:val="28"/>
        </w:rPr>
        <w:t>конфликта интересов должно осуществляться в рамках проверки, проводимой подразделением кадровой службы.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мер по предотвращению конфликта интересов может осуществляться по инициативе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и не связываться с его обязанностями, установленными законодательством о муниципальной службе и противодействии коррупции. Например, обращение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Предотвращение или урегулирование конфликта интересов может состоять в изменении должностного или служебного положения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конфликтов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практики рассмотрения случаев конфликта интересов, а также анализ информации о деятельности комиссий показал, что наиболее часто рассматриваемыми случаями конфликта интересов являются: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совершение действий, принятие решений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иной оплачиваемой работы;</w:t>
      </w:r>
    </w:p>
    <w:p w:rsidR="00691ECC" w:rsidRP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ценными бумагами, акциями (долями участия, паями в уставных (складочных) капиталах организаций);</w:t>
      </w:r>
    </w:p>
    <w:p w:rsidR="00B21DDD" w:rsidRPr="000B4D51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</w:t>
      </w:r>
      <w:r w:rsidR="00B21DDD" w:rsidRPr="000B4D51">
        <w:rPr>
          <w:rFonts w:ascii="Times New Roman" w:hAnsi="Times New Roman"/>
          <w:sz w:val="28"/>
          <w:szCs w:val="28"/>
        </w:rPr>
        <w:br/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</w:p>
    <w:p w:rsidR="00DA49F2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2.1. В организации приказом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B21DDD">
        <w:rPr>
          <w:rFonts w:ascii="Times New Roman" w:hAnsi="Times New Roman"/>
          <w:color w:val="000000"/>
          <w:sz w:val="28"/>
          <w:szCs w:val="28"/>
        </w:rPr>
        <w:t>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2.2. В состав Комиссии входят работники организации, председателем Комиссии является заместитель директора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</w:t>
      </w:r>
      <w:r w:rsidRPr="00B21DDD">
        <w:rPr>
          <w:rFonts w:ascii="Times New Roman" w:hAnsi="Times New Roman"/>
          <w:color w:val="000000"/>
          <w:sz w:val="28"/>
          <w:szCs w:val="28"/>
        </w:rPr>
        <w:lastRenderedPageBreak/>
        <w:t>предусматривается Положением о комиссии по урегулированию споров между участн</w:t>
      </w:r>
      <w:r w:rsidR="00DA49F2">
        <w:rPr>
          <w:rFonts w:ascii="Times New Roman" w:hAnsi="Times New Roman"/>
          <w:color w:val="000000"/>
          <w:sz w:val="28"/>
          <w:szCs w:val="28"/>
        </w:rPr>
        <w:t>иками образовательных отношений.</w:t>
      </w:r>
    </w:p>
    <w:p w:rsidR="00DA49F2" w:rsidRPr="00B21DDD" w:rsidRDefault="00DA49F2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0B4D51" w:rsidRDefault="00B21DDD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0B4D51">
        <w:rPr>
          <w:rFonts w:ascii="Times New Roman" w:hAnsi="Times New Roman"/>
          <w:bCs/>
          <w:color w:val="000000"/>
          <w:sz w:val="28"/>
          <w:szCs w:val="28"/>
        </w:rPr>
        <w:t>3. Обязанности в связи с раскрытием и урегулированием конфликта интересов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>при выполнении своих должностных обязанностей обязан: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соблюдать интересы организации, прежде всего в отношении целей ее деятельности;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содействовать урегулированию возникшего конфликта интересов.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691ECC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. Перечень ситуаций, при которых возможен конфликт интересов</w:t>
      </w:r>
      <w:r w:rsidR="00B21DDD" w:rsidRPr="00691ECC">
        <w:rPr>
          <w:rFonts w:ascii="Times New Roman" w:hAnsi="Times New Roman"/>
          <w:sz w:val="28"/>
          <w:szCs w:val="28"/>
        </w:rPr>
        <w:br/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и способы их разрешения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Pr="00691ECC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>организации обязаны принимать меры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 предотвращению ситуации конфликта интересов, руководствуясь требованиями законод</w:t>
      </w:r>
      <w:r w:rsidR="00DA49F2">
        <w:rPr>
          <w:rFonts w:ascii="Times New Roman" w:hAnsi="Times New Roman"/>
          <w:color w:val="000000"/>
          <w:sz w:val="28"/>
          <w:szCs w:val="28"/>
        </w:rPr>
        <w:t>ательства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 Примерный перечень ситуаций, при которых возникает или может возникнуть конфликт интересов: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.2.1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.2.2.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</w:t>
      </w:r>
      <w:r w:rsidR="00DA49F2" w:rsidRPr="00B21DDD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DA49F2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.2.3.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.2.4.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DA49F2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4.2.5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lastRenderedPageBreak/>
        <w:t xml:space="preserve">лицам, с которыми связана его личная заинтересованность. Например, в случае, если одной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ECC" w:rsidRDefault="000B4D51" w:rsidP="001700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70036">
        <w:rPr>
          <w:rFonts w:ascii="Times New Roman" w:hAnsi="Times New Roman"/>
          <w:sz w:val="28"/>
          <w:szCs w:val="28"/>
        </w:rPr>
        <w:t xml:space="preserve">Типовые ситуации конфликта интересов </w:t>
      </w:r>
    </w:p>
    <w:p w:rsidR="00170036" w:rsidRDefault="00170036" w:rsidP="00DA49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порядок их урегулирования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 xml:space="preserve">1. Конфликт интересов, связанный с выполнением отдельных функций муниципального управления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60"/>
      <w:bookmarkEnd w:id="1"/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>1.1. Описание ситуации</w:t>
      </w:r>
    </w:p>
    <w:p w:rsidR="00691ECC" w:rsidRDefault="007662C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участвует в осуществлении отдельных функций муниципального управления и (или) в принятии кадровых решений в отношении родственников и (или) иных лиц,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7662C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обязанностей, предполагающих непосредственное взаимодействие с родственниками и (или) иными лицами, с которыми связана личная заинтересованность.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интересов. Существует множество разновидностей подобной ситуации, например: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необходимо отметить, что далеко не любое выполнение функций муниципального управления в отношении родственников влечет конфликт интересов. В частности,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предоставляет муниципальные услуги, получение которых одним заявителем не влечет отказа в предоставлении услуги другим заявителям, и при этом не обладает дискреционными полномочиями, позволяющими оказывать кому-либо предпочтение, вероятность возникновения конфликта интересов при предоставлении таких услуг родственникам в большинстве случаев является незначительной.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выполнением иной оплачиваемой работы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lastRenderedPageBreak/>
        <w:t>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выполняют или собираются выполнять оплачиваемую работу </w:t>
      </w:r>
      <w:r w:rsidR="00DA49F2">
        <w:rPr>
          <w:rFonts w:ascii="Times New Roman" w:hAnsi="Times New Roman"/>
          <w:sz w:val="28"/>
          <w:szCs w:val="28"/>
        </w:rPr>
        <w:t>на условиях</w:t>
      </w:r>
      <w:r w:rsidR="00170036">
        <w:rPr>
          <w:rFonts w:ascii="Times New Roman" w:hAnsi="Times New Roman"/>
          <w:sz w:val="28"/>
          <w:szCs w:val="28"/>
        </w:rPr>
        <w:t xml:space="preserve"> трудового или гражданско-правового договора в организации, в отношении которой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отдельные функции муниципального управления.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Уведомительный порядок направления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информации о намерении осуществлять иную оплачиваемую работу </w:t>
      </w:r>
      <w:r w:rsidRPr="00DA49F2">
        <w:rPr>
          <w:rFonts w:ascii="Times New Roman" w:hAnsi="Times New Roman"/>
          <w:sz w:val="28"/>
          <w:szCs w:val="28"/>
        </w:rPr>
        <w:t>не требует получения согласия представителя нанимателя (работодателя).</w:t>
      </w:r>
      <w:r>
        <w:rPr>
          <w:rFonts w:ascii="Times New Roman" w:hAnsi="Times New Roman"/>
          <w:sz w:val="28"/>
          <w:szCs w:val="28"/>
        </w:rPr>
        <w:t xml:space="preserve"> Представитель нанимателя (работодатель) не вправе запретить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ю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>выполнять иную оплачиваемую работу.</w:t>
      </w:r>
    </w:p>
    <w:p w:rsidR="00170036" w:rsidRP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в случае возникновения у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личной заинтересованности, которая приводит или может привести к конфликту интересов,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обязан проинформировать об этом непосредственного начальника </w:t>
      </w:r>
      <w:r w:rsidR="00DA49F2">
        <w:rPr>
          <w:rFonts w:ascii="Times New Roman" w:hAnsi="Times New Roman"/>
          <w:sz w:val="28"/>
          <w:szCs w:val="28"/>
        </w:rPr>
        <w:t>в письменной</w:t>
      </w:r>
      <w:r>
        <w:rPr>
          <w:rFonts w:ascii="Times New Roman" w:hAnsi="Times New Roman"/>
          <w:sz w:val="28"/>
          <w:szCs w:val="28"/>
        </w:rPr>
        <w:t xml:space="preserve"> форме. </w:t>
      </w:r>
      <w:r w:rsidRPr="00DA49F2">
        <w:rPr>
          <w:rFonts w:ascii="Times New Roman" w:hAnsi="Times New Roman"/>
          <w:sz w:val="28"/>
          <w:szCs w:val="28"/>
        </w:rPr>
        <w:t xml:space="preserve">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</w:t>
      </w:r>
      <w:r w:rsidR="0055740E" w:rsidRPr="00DA49F2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 w:rsidRPr="00DA49F2">
        <w:rPr>
          <w:rFonts w:ascii="Times New Roman" w:hAnsi="Times New Roman"/>
          <w:sz w:val="28"/>
          <w:szCs w:val="28"/>
        </w:rPr>
        <w:t>со всеми вытекающими из этого юридическими последствиями.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конфликта интересов или возможности его возникновения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рекомендуется отказаться от предложений о выполнении иной оплачиваемой работы в организации, в отношении которой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уже выполнял или выполняет в ней иную оплачиваемую работу, следует уведомить о наличии личной заинтересованности непосредственного начальника в письменной форме. При этом рекомендуется отказаться от выполнения иной оплачиваемой работы в данной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выполняют в ней оплачиваемую работу, следует уведомить о наличии личной заинтересованности непосредственного начальника в письменной форме.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самостоятельно не предпринял мер по урегулированию конфликта интересов, представителю нанимателя (работодателю) рекомендуется отстранить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691ECC">
        <w:rPr>
          <w:rFonts w:ascii="Times New Roman" w:hAnsi="Times New Roman"/>
          <w:sz w:val="28"/>
          <w:szCs w:val="28"/>
        </w:rPr>
        <w:t>я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в которой муниципальный служащий и (или) его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выполняют иную оплачиваемую работу.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этом ситуация, при которой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получает или собирается получить материальную выгоду от организации, на деятельность которой он может повлиять своими действиями и решениями, является типичным примером конфликта интересов.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Действующее законодательство не устанавливает прямых ограничений на трудоустройство родственников и (или) иных лиц,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. Тем не менее, ситуация, когда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0665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владеют проверяемой им организацией, работают в ней или устраиваются в нее на работу, по сути, схожа с ситуацией, рассмотренной в пункте 1.1 данной памятки. В соответствии с частью 2 статьи 14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Федерального закона № 25-ФЗ под личной заинтересованностью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которая влияет или может повлиять на объективное исполнение им должностных обязанностей, понимается возможность получения </w:t>
      </w:r>
      <w:r w:rsidR="0055740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исполнении должностных обязанностей доходов </w:t>
      </w:r>
      <w:r>
        <w:rPr>
          <w:rFonts w:ascii="Times New Roman" w:hAnsi="Times New Roman"/>
          <w:sz w:val="28"/>
          <w:szCs w:val="28"/>
        </w:rPr>
        <w:t>не только для самого</w:t>
      </w:r>
      <w:r w:rsidR="0055740E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но и для членов его семьи или ряда иных лиц.</w:t>
      </w:r>
      <w:bookmarkStart w:id="2" w:name="Par92"/>
      <w:bookmarkEnd w:id="2"/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муниципального служащего, выполняют оплачиваемую работу в организации, связанной гражданско-правовыми обязательствами с другой организацией. При этом </w:t>
      </w: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осуществляет в отношении последней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представителю нанимателя (работодателю) предварительного уведомления о выполнении иной оплачиваемой работы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организации, связанной гражданско-правовыми обязательствами с другой организацией, оказывающей платные услуги, в которой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уже выполняли оплачиваемую работу, </w:t>
      </w:r>
      <w:r w:rsidR="0055740E"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 следует уведомить о наличии личной заинтересованности непосредственного начальника в письменной форме.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подробно рассмотреть обстоятельства выполнения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иной оплачиваемой работы. Особое внимание следует уделять фактам,указывающим на возможное использование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>своих полномочий для получения дополнительного дохода, например: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работы (услуги), предоставляемые организацией, связанной гражданско-правовыми обязательствами с другой организацией, связаны с должностными обязанностями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непосредственно участвует в исполнении обязательств с организацией, в отношении которой осуществляет муниципальное управление;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в которой работает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регулярно заключает сделки с организациями, </w:t>
      </w:r>
      <w:r w:rsidR="00DA49F2">
        <w:rPr>
          <w:rFonts w:ascii="Times New Roman" w:hAnsi="Times New Roman"/>
          <w:sz w:val="28"/>
          <w:szCs w:val="28"/>
        </w:rPr>
        <w:t>в отношении</w:t>
      </w:r>
      <w:r>
        <w:rPr>
          <w:rFonts w:ascii="Times New Roman" w:hAnsi="Times New Roman"/>
          <w:sz w:val="28"/>
          <w:szCs w:val="28"/>
        </w:rPr>
        <w:t xml:space="preserve"> которых муниципальный служащий осуществляет отдельные функции муниципального управления и т.д.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подобных фактов представителю нанимателя (работодателю) рекомендуется принять решение о том, что выполнение иной оплачиваемой работы влечет конфликт интересов и отстранить </w:t>
      </w:r>
      <w:r w:rsidR="00AF0304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связанной гражданско-правовыми обязательствами с организацией, в которой осуществляет оплачиваемую работу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регулировании подобных ситуаций особого внимания заслуживают случаи, когда организация оказывает платные услуги, выполняет работы напрямую связанные с должностными обязанностями </w:t>
      </w:r>
      <w:r w:rsidR="00AF0304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например, консультирует по порядку проведения проверок, проводит работы, необходимые для устранения нарушений, готовит необходимые документы для представления их в государственные органы и т.д. В этом случае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не только осуществляет отдельные функции муниципального управления в отношении организации, которая приносит или принесла ему, его родственникам и (или) иным лицам, с которыми связана личная заинтересованность, материальную выгоду, но и, по сути, оценивает результаты собственной работы.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участвует в принятии решения о </w:t>
      </w:r>
      <w:r w:rsidR="0006654B">
        <w:rPr>
          <w:rFonts w:ascii="Times New Roman" w:hAnsi="Times New Roman"/>
          <w:sz w:val="28"/>
          <w:szCs w:val="28"/>
        </w:rPr>
        <w:t xml:space="preserve">приобретении </w:t>
      </w:r>
      <w:r w:rsidR="00170036">
        <w:rPr>
          <w:rFonts w:ascii="Times New Roman" w:hAnsi="Times New Roman"/>
          <w:sz w:val="28"/>
          <w:szCs w:val="28"/>
        </w:rPr>
        <w:t>товаров (работ, услуг), являющихся результатами интеллектуальной деятельности, исключительными правами на которые обладает он сам, его родственники 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 При этом рекомендуется, по возможности, отказаться от у</w:t>
      </w:r>
      <w:r w:rsidR="0006654B">
        <w:rPr>
          <w:rFonts w:ascii="Times New Roman" w:hAnsi="Times New Roman"/>
          <w:sz w:val="28"/>
          <w:szCs w:val="28"/>
        </w:rPr>
        <w:t>частия в соответствующих торгах</w:t>
      </w:r>
      <w:r w:rsidR="00170036">
        <w:rPr>
          <w:rFonts w:ascii="Times New Roman" w:hAnsi="Times New Roman"/>
          <w:sz w:val="28"/>
          <w:szCs w:val="28"/>
        </w:rPr>
        <w:t xml:space="preserve"> (закупках).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70036">
        <w:rPr>
          <w:rFonts w:ascii="Times New Roman" w:hAnsi="Times New Roman"/>
          <w:sz w:val="28"/>
          <w:szCs w:val="28"/>
        </w:rPr>
        <w:t>екомендуется вывести из состава комиссии по размещению заказа на время проведения торгов (закупок), в результате которого есть личная заинтересованность.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получением подарков и услуг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заинтересованность, получают подарки или иные </w:t>
      </w:r>
      <w:r w:rsidR="00170036">
        <w:rPr>
          <w:rFonts w:ascii="Times New Roman" w:hAnsi="Times New Roman"/>
          <w:sz w:val="28"/>
          <w:szCs w:val="28"/>
        </w:rPr>
        <w:lastRenderedPageBreak/>
        <w:t xml:space="preserve">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родственникам и (или) иным лицам, с которыми связана личная заинтересованность, рекомендуется не принимать подарки от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он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вне зависимости от стоимости этих подарков и поводов дарения.</w:t>
      </w:r>
    </w:p>
    <w:p w:rsidR="00170036" w:rsidRPr="00DA49F2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9F2"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в случае если ему стало известно о получении подарка от физических лиц или организаций, в отношении которых </w:t>
      </w:r>
      <w:r w:rsidR="00AF0304" w:rsidRPr="00DA49F2">
        <w:rPr>
          <w:rFonts w:ascii="Times New Roman" w:hAnsi="Times New Roman"/>
          <w:sz w:val="28"/>
          <w:szCs w:val="28"/>
        </w:rPr>
        <w:t xml:space="preserve">руководитель </w:t>
      </w:r>
      <w:r w:rsidRPr="00DA49F2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необходимо оценить, насколько полученный подарок связан с исполнением должностных обязанностей.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подарок связан с исполнением должностных обязанностей, то в отношении </w:t>
      </w:r>
      <w:r w:rsidR="00AF0304">
        <w:rPr>
          <w:rFonts w:ascii="Times New Roman" w:hAnsi="Times New Roman"/>
          <w:sz w:val="28"/>
          <w:szCs w:val="28"/>
        </w:rPr>
        <w:t xml:space="preserve"> руководителя </w:t>
      </w:r>
      <w:r>
        <w:rPr>
          <w:rFonts w:ascii="Times New Roman" w:hAnsi="Times New Roman"/>
          <w:sz w:val="28"/>
          <w:szCs w:val="28"/>
        </w:rPr>
        <w:t xml:space="preserve">должны быть применены меры дисциплинарной ответственности,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</w:t>
      </w:r>
      <w:r w:rsidR="00AF0304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своих должностных обязанностей.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подарок не связан с исполнением должностных обязанностей, то рекомендуется указать на то, что получение подарков от заинтересованных физических лиц и организаций может нанести урон репутации, и поэтому является нежелательным вне зависимости от повода дарения.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представитель нанимателя (работодатель) обладает информацией о получении родственниками и (или) иным лицам, с которыми связана личная заинтересованность</w:t>
      </w:r>
      <w:r w:rsidR="00AF0304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, подарков от физических лиц и (или) организаций, в отношении которых </w:t>
      </w:r>
      <w:r w:rsidR="00AF0304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рекомендуется: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указать, что факт получения подарков влечет конфликт интересов;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вернуть соответствующий подарок или компенсировать его стоимость;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принятия мер по урегулированию конфликта интересов отстранить муниципального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 запрет получать в связи с исполнением должностных обязанностей вознаграждения от физических и юридических лиц.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организация или ее представители могут попытаться подарить подарок в связи с общепринятым поводом, например, в связи с празднованием дня рождения или иного праздника. В данной ситуации подарок не может однозначно считаться полученным в связи с исполнением должностных обязанностей и, следовательно, возникает возможность обойти запрет, установленный в законодательстве. Тем не менее, необходимо учитывать, что получение подарка от </w:t>
      </w:r>
      <w:r>
        <w:rPr>
          <w:rFonts w:ascii="Times New Roman" w:hAnsi="Times New Roman"/>
          <w:sz w:val="28"/>
          <w:szCs w:val="28"/>
        </w:rPr>
        <w:lastRenderedPageBreak/>
        <w:t xml:space="preserve">заинтересованной организации ставит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>в ситуацию конфликта интересов. Полученная выгода может негативно повлиять на исполнение им должностных обязанностей и объективность принимаемых решений. Кроме того, такие действия могут вызвать у граждан обоснованные сомнения в беспристрастности и, тем самым, могут нанести ущерб репутации органа местного самоуправления в целом.</w:t>
      </w:r>
    </w:p>
    <w:p w:rsidR="00691ECC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же самое относится и к подаркам, получаемым от заинтересованной организации родственниками и (или) иными лицами, с которыми связана личная заинтересованность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 Действующее законодательство не устанавливает никаких ограничений на получение подарков и иных благ родственниками и (или) иными лицами, с которыми связана личная заинтересованность. Несмотря на это, следует учитывать, что в большинстве случаев подобные подарки вызваны желанием обойти существующие нормативные ограничения и повлиять на действия и решения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 xml:space="preserve">осуществляет отдельные функции муниципального управления в отношении физических лиц или организаций, которые предоставляли или предоставляют услуги, в том числе платные, </w:t>
      </w:r>
      <w:r>
        <w:rPr>
          <w:rFonts w:ascii="Times New Roman" w:hAnsi="Times New Roman"/>
          <w:sz w:val="28"/>
          <w:szCs w:val="28"/>
        </w:rPr>
        <w:t>руководителю</w:t>
      </w:r>
      <w:r w:rsidR="00170036">
        <w:rPr>
          <w:rFonts w:ascii="Times New Roman" w:hAnsi="Times New Roman"/>
          <w:sz w:val="28"/>
          <w:szCs w:val="28"/>
        </w:rPr>
        <w:t>, его родственникам и (или) иным лицам,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70036">
        <w:rPr>
          <w:rFonts w:ascii="Times New Roman" w:hAnsi="Times New Roman"/>
          <w:sz w:val="28"/>
          <w:szCs w:val="28"/>
        </w:rPr>
        <w:t>ледует уведомить непосредственного начальника в письменной форме о наличии личной заинтересованности.</w:t>
      </w:r>
    </w:p>
    <w:p w:rsidR="004A0415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следует оценить, действительно ли отношения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 xml:space="preserve">с указанными физическими лицами и организациями могут привести к необъективному исполнению им должностных обязанностей. Если вероятность возникновения конфликта интересов высока, рекомендуется отстранить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</w:t>
      </w:r>
      <w:r w:rsidR="00A92972">
        <w:rPr>
          <w:rFonts w:ascii="Times New Roman" w:hAnsi="Times New Roman"/>
          <w:sz w:val="28"/>
          <w:szCs w:val="28"/>
        </w:rPr>
        <w:t>руководителю</w:t>
      </w:r>
      <w:r>
        <w:rPr>
          <w:rFonts w:ascii="Times New Roman" w:hAnsi="Times New Roman"/>
          <w:sz w:val="28"/>
          <w:szCs w:val="28"/>
        </w:rPr>
        <w:t>, его родственникам или иным лицам, с которыми связана личная заинтересованность.</w:t>
      </w:r>
    </w:p>
    <w:p w:rsidR="00170036" w:rsidRDefault="000B4D51" w:rsidP="004A04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DA49F2">
        <w:rPr>
          <w:rFonts w:ascii="Times New Roman" w:hAnsi="Times New Roman"/>
          <w:sz w:val="28"/>
          <w:szCs w:val="28"/>
        </w:rPr>
        <w:t>организации,</w:t>
      </w:r>
      <w:r w:rsidR="00170036">
        <w:rPr>
          <w:rFonts w:ascii="Times New Roman" w:hAnsi="Times New Roman"/>
          <w:sz w:val="28"/>
          <w:szCs w:val="28"/>
        </w:rPr>
        <w:t xml:space="preserve"> его </w:t>
      </w:r>
      <w:r w:rsidR="00DA49F2">
        <w:rPr>
          <w:rFonts w:ascii="Times New Roman" w:hAnsi="Times New Roman"/>
          <w:sz w:val="28"/>
          <w:szCs w:val="28"/>
        </w:rPr>
        <w:t>родственники и</w:t>
      </w:r>
      <w:r w:rsidR="00170036">
        <w:rPr>
          <w:rFonts w:ascii="Times New Roman" w:hAnsi="Times New Roman"/>
          <w:sz w:val="28"/>
          <w:szCs w:val="28"/>
        </w:rPr>
        <w:t xml:space="preserve"> (или) иные лица, с которыми связана личная заинтересованность, участвуют в деле, рассматриваемом в судебном разбирательстве с участием физических лиц и организаций, в отношении которых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непосредственного начальника в письменной форме о наличии личной заинтересованности.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A92972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я</w:t>
      </w:r>
      <w:r w:rsidR="00A92972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физических лиц и </w:t>
      </w:r>
      <w:r w:rsidR="00DA49F2">
        <w:rPr>
          <w:rFonts w:ascii="Times New Roman" w:hAnsi="Times New Roman"/>
          <w:sz w:val="28"/>
          <w:szCs w:val="28"/>
        </w:rPr>
        <w:t>организаций, участвующих</w:t>
      </w:r>
      <w:r>
        <w:rPr>
          <w:rFonts w:ascii="Times New Roman" w:hAnsi="Times New Roman"/>
          <w:sz w:val="28"/>
          <w:szCs w:val="28"/>
        </w:rPr>
        <w:t xml:space="preserve"> в рассмотрении судом дела с участием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его родственников и (или) иных лиц, с которыми связана личная заинтересованность муниципального служащего.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70036">
        <w:rPr>
          <w:rFonts w:ascii="Times New Roman" w:hAnsi="Times New Roman"/>
          <w:sz w:val="28"/>
          <w:szCs w:val="28"/>
        </w:rPr>
        <w:t>. Ситуации, связанные с явным нарушением установленных запретов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92972">
        <w:rPr>
          <w:rFonts w:ascii="Times New Roman" w:hAnsi="Times New Roman"/>
          <w:sz w:val="28"/>
          <w:szCs w:val="28"/>
        </w:rPr>
        <w:t>.1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Руководитель </w:t>
      </w:r>
      <w:r w:rsidR="00170036">
        <w:rPr>
          <w:rFonts w:ascii="Times New Roman" w:hAnsi="Times New Roman"/>
          <w:sz w:val="28"/>
          <w:szCs w:val="28"/>
        </w:rPr>
        <w:t>использует сведения конфиденциального характера или служебную информацию для получения конкурентных преимуществ при совершении коммерческих операций.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пункту 8 части 1 статьи 14 Федерального закона № 25-ФЗ муниципальному служащему запрещается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разглашать или использовать в целях, не связанных с муниципальной службой, сведения, отнесенные в соответствии с федеральными законами к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сведениям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конфиденциального характера, или служебную информацию, ставшие ему известными в связи с исполнением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которому стало известно о факте использования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сведений конфиденциального характера или служебной информации, для получения конкурентных преимуществ при совершении коммерческих операций, рекомендуется рассмотреть вопрос о применении к муниципальному служащему мер дисциплинарной ответственности за нарушение запретов,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своих должностных обязанностей.</w:t>
      </w:r>
    </w:p>
    <w:p w:rsidR="00170036" w:rsidRPr="000B4D51" w:rsidRDefault="00170036" w:rsidP="000B4D5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признаков дисциплинарного проступка либо факта совершения </w:t>
      </w:r>
      <w:r w:rsidR="004A0415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деяния, содержащего признаки административного правонарушения или состава преступления, данная информация представляется представителю нанимателя (работодателю)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170036" w:rsidRDefault="00170036" w:rsidP="00170036">
      <w:pPr>
        <w:shd w:val="clear" w:color="auto" w:fill="FFFFFF"/>
        <w:ind w:firstLine="708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Согласовано:</w:t>
      </w: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48290A" w:rsidRDefault="0048290A">
      <w:pPr>
        <w:rPr>
          <w:rFonts w:ascii="Times New Roman" w:hAnsi="Times New Roman"/>
        </w:rPr>
      </w:pPr>
    </w:p>
    <w:p w:rsidR="00691ECC" w:rsidRPr="00691ECC" w:rsidRDefault="00691ECC">
      <w:pPr>
        <w:rPr>
          <w:rFonts w:ascii="Times New Roman" w:hAnsi="Times New Roman"/>
        </w:rPr>
      </w:pPr>
    </w:p>
    <w:sectPr w:rsidR="00691ECC" w:rsidRPr="00691ECC" w:rsidSect="00DA49F2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95B"/>
    <w:multiLevelType w:val="hybridMultilevel"/>
    <w:tmpl w:val="2752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73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81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72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60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16A9"/>
    <w:rsid w:val="0006654B"/>
    <w:rsid w:val="000B4D51"/>
    <w:rsid w:val="00170036"/>
    <w:rsid w:val="001D5305"/>
    <w:rsid w:val="0048290A"/>
    <w:rsid w:val="004A0415"/>
    <w:rsid w:val="00530E94"/>
    <w:rsid w:val="00550714"/>
    <w:rsid w:val="0055740E"/>
    <w:rsid w:val="005766B7"/>
    <w:rsid w:val="00691ECC"/>
    <w:rsid w:val="007662CE"/>
    <w:rsid w:val="009D1D8A"/>
    <w:rsid w:val="00A60BCA"/>
    <w:rsid w:val="00A92972"/>
    <w:rsid w:val="00AF0304"/>
    <w:rsid w:val="00B21DDD"/>
    <w:rsid w:val="00DA49F2"/>
    <w:rsid w:val="00F91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D51"/>
    <w:pPr>
      <w:ind w:left="720"/>
      <w:contextualSpacing/>
    </w:pPr>
  </w:style>
  <w:style w:type="paragraph" w:customStyle="1" w:styleId="1">
    <w:name w:val="Без интервала1"/>
    <w:qFormat/>
    <w:rsid w:val="00530E94"/>
    <w:pPr>
      <w:suppressAutoHyphens/>
      <w:spacing w:after="0" w:line="240" w:lineRule="auto"/>
    </w:pPr>
    <w:rPr>
      <w:rFonts w:eastAsia="Times New Roman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25B36932417EBA49084B73A8565605B313D13D41B6DC63DD2655413787AD5DEB55947BA03D54C7d0G" TargetMode="External"/><Relationship Id="rId5" Type="http://schemas.openxmlformats.org/officeDocument/2006/relationships/hyperlink" Target="consultantplus://offline/ref=8B8F4FAF1F7FF0564A13B3C5A15396E1D11B86DEB4B074239883A3C5A0CBFB36C99D9077B07E440AlDe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4644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2023-12-04T15:20:00Z</cp:lastPrinted>
  <dcterms:created xsi:type="dcterms:W3CDTF">2025-09-24T10:58:00Z</dcterms:created>
  <dcterms:modified xsi:type="dcterms:W3CDTF">2025-09-24T10:58:00Z</dcterms:modified>
</cp:coreProperties>
</file>